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E" w:rsidRPr="00DA22B9" w:rsidRDefault="002E564E" w:rsidP="002E564E">
      <w:pPr>
        <w:snapToGrid w:val="0"/>
        <w:jc w:val="center"/>
        <w:rPr>
          <w:rFonts w:eastAsia="標楷體"/>
          <w:b/>
          <w:noProof/>
          <w:sz w:val="32"/>
          <w:szCs w:val="32"/>
        </w:rPr>
      </w:pPr>
      <w:r w:rsidRPr="00DA22B9">
        <w:rPr>
          <w:rFonts w:eastAsia="標楷體"/>
          <w:b/>
          <w:noProof/>
          <w:sz w:val="32"/>
          <w:szCs w:val="32"/>
        </w:rPr>
        <w:t>106</w:t>
      </w:r>
      <w:r w:rsidRPr="00DA22B9">
        <w:rPr>
          <w:rFonts w:eastAsia="標楷體"/>
          <w:b/>
          <w:noProof/>
          <w:sz w:val="32"/>
          <w:szCs w:val="32"/>
        </w:rPr>
        <w:t>年度上半年第二週期大學校院校務評鑑</w:t>
      </w:r>
    </w:p>
    <w:p w:rsidR="002E564E" w:rsidRPr="00DA22B9" w:rsidRDefault="002E564E" w:rsidP="002E564E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DA22B9">
        <w:rPr>
          <w:rFonts w:eastAsia="標楷體"/>
          <w:b/>
          <w:sz w:val="32"/>
          <w:szCs w:val="32"/>
        </w:rPr>
        <w:t>自我改善情形結果表</w:t>
      </w:r>
    </w:p>
    <w:p w:rsidR="002E564E" w:rsidRDefault="002E564E" w:rsidP="002E564E">
      <w:pPr>
        <w:pStyle w:val="a3"/>
        <w:spacing w:after="100" w:afterAutospacing="1" w:line="240" w:lineRule="atLeast"/>
      </w:pPr>
      <w:r w:rsidRPr="00123201">
        <w:rPr>
          <w:rFonts w:eastAsia="標楷體" w:hAnsi="標楷體"/>
          <w:color w:val="000000"/>
          <w:sz w:val="32"/>
          <w:szCs w:val="32"/>
        </w:rPr>
        <w:t>受評</w:t>
      </w:r>
      <w:r>
        <w:rPr>
          <w:rFonts w:eastAsia="標楷體" w:hAnsi="標楷體" w:hint="eastAsia"/>
          <w:color w:val="000000"/>
          <w:sz w:val="32"/>
          <w:szCs w:val="32"/>
        </w:rPr>
        <w:t>學校</w:t>
      </w:r>
      <w:r w:rsidRPr="00123201">
        <w:rPr>
          <w:rFonts w:eastAsia="標楷體" w:hAnsi="標楷體"/>
          <w:color w:val="000000"/>
          <w:sz w:val="32"/>
          <w:szCs w:val="32"/>
        </w:rPr>
        <w:t>：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>台灣首府大學【項目一】</w:t>
      </w:r>
      <w:r w:rsidRPr="00567BB6">
        <w:rPr>
          <w:rFonts w:eastAsia="標楷體" w:hAnsi="標楷體" w:hint="eastAsia"/>
          <w:sz w:val="32"/>
          <w:szCs w:val="28"/>
        </w:rPr>
        <w:t>校務治理與經營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222"/>
        <w:gridCol w:w="1527"/>
      </w:tblGrid>
      <w:tr w:rsidR="002E564E" w:rsidRPr="002E564E" w:rsidTr="002E564E">
        <w:trPr>
          <w:cantSplit/>
          <w:trHeight w:val="851"/>
          <w:tblHeader/>
        </w:trPr>
        <w:tc>
          <w:tcPr>
            <w:tcW w:w="4219" w:type="dxa"/>
            <w:vAlign w:val="center"/>
          </w:tcPr>
          <w:p w:rsidR="002E564E" w:rsidRPr="002E564E" w:rsidRDefault="002E564E" w:rsidP="008F76BF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2E564E">
              <w:rPr>
                <w:rFonts w:eastAsia="標楷體"/>
                <w:b/>
                <w:szCs w:val="28"/>
              </w:rPr>
              <w:t>建議事項</w:t>
            </w:r>
          </w:p>
        </w:tc>
        <w:tc>
          <w:tcPr>
            <w:tcW w:w="8222" w:type="dxa"/>
            <w:vAlign w:val="center"/>
          </w:tcPr>
          <w:p w:rsidR="002E564E" w:rsidRPr="002E564E" w:rsidRDefault="002E564E" w:rsidP="008F76BF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2E564E">
              <w:rPr>
                <w:rFonts w:eastAsia="標楷體" w:hAnsi="標楷體"/>
                <w:b/>
                <w:szCs w:val="28"/>
              </w:rPr>
              <w:t>自我改善</w:t>
            </w:r>
            <w:r w:rsidRPr="002E564E">
              <w:rPr>
                <w:rFonts w:eastAsia="標楷體" w:hAnsi="標楷體" w:hint="eastAsia"/>
                <w:b/>
                <w:szCs w:val="28"/>
              </w:rPr>
              <w:t>情形</w:t>
            </w:r>
          </w:p>
        </w:tc>
        <w:tc>
          <w:tcPr>
            <w:tcW w:w="1527" w:type="dxa"/>
            <w:shd w:val="clear" w:color="auto" w:fill="F3F3F3"/>
            <w:vAlign w:val="center"/>
          </w:tcPr>
          <w:p w:rsidR="002E564E" w:rsidRPr="002E564E" w:rsidRDefault="002E564E" w:rsidP="008F76BF">
            <w:pPr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2E564E">
              <w:rPr>
                <w:rFonts w:eastAsia="標楷體" w:hAnsi="標楷體" w:hint="eastAsia"/>
                <w:b/>
                <w:color w:val="000000"/>
                <w:szCs w:val="28"/>
              </w:rPr>
              <w:t>承辦單位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1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宜在現有規模下，基於組織扁平化原則進行組織整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併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，減少行政單位數，以降低各單位間之溝通協調成本，進而提升行政效率，亦減輕兼行政職務教師之工作負擔。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人事室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2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校務研究中心除進行研究報告外，宜更進一步針對研究成果點出之問題，提出校務運作與發展之具體建議，並建立監督、檢核及管考機制。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3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該校宜善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用旅館管理學院及休閒產業管理學院的設備與人力，積極爭取產學合作機會，除提供學生學習機會外，亦可為該校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挹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注更多資源。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Default="002E564E" w:rsidP="008F76B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餐旅管理學院</w:t>
            </w:r>
          </w:p>
          <w:p w:rsidR="00631E96" w:rsidRPr="002E564E" w:rsidRDefault="00631E96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4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該校宜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擬有效協助教師生涯發展之機制，以改善教師結構，確保學校法制之正常運作。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人事室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5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宜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釐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清校務發展委員與校務評鑑指導委員之角色與功能，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遴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聘不同之校外學者專家，並確保委員人數比例符合法規規定。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lastRenderedPageBreak/>
              <w:t>6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宜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釐清校級產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學研究中心之角色與功能，並評估在現有學校規模下設置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院級產學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研究中心之必要性，適切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釐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清二者間之定位與關係，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以利產學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合作關係之推動。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7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宜將滾動修正後之校務發展計畫每年提案至校務會議與董事會通過，以利爭取董事會對校務發展之支持，並獲致教職員生對校務發展之了解與認同。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2E564E" w:rsidTr="002E564E">
        <w:trPr>
          <w:cantSplit/>
          <w:trHeight w:val="851"/>
        </w:trPr>
        <w:tc>
          <w:tcPr>
            <w:tcW w:w="4219" w:type="dxa"/>
          </w:tcPr>
          <w:p w:rsidR="002E564E" w:rsidRPr="002E564E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2E564E">
              <w:rPr>
                <w:rFonts w:eastAsia="標楷體" w:hAnsi="標楷體" w:hint="eastAsia"/>
                <w:szCs w:val="28"/>
              </w:rPr>
              <w:t>8</w:t>
            </w:r>
            <w:r w:rsidRPr="002E564E">
              <w:rPr>
                <w:rFonts w:ascii="標楷體" w:eastAsia="標楷體" w:hAnsi="標楷體" w:hint="eastAsia"/>
                <w:szCs w:val="28"/>
              </w:rPr>
              <w:t>.</w:t>
            </w:r>
            <w:r w:rsidRPr="002E564E">
              <w:rPr>
                <w:rFonts w:hint="eastAsia"/>
                <w:szCs w:val="28"/>
              </w:rPr>
              <w:t xml:space="preserve"> </w:t>
            </w:r>
            <w:r w:rsidRPr="002E564E">
              <w:rPr>
                <w:rFonts w:ascii="標楷體" w:eastAsia="標楷體" w:hAnsi="標楷體" w:hint="eastAsia"/>
                <w:szCs w:val="28"/>
              </w:rPr>
              <w:t>校級課程委員會</w:t>
            </w:r>
            <w:proofErr w:type="gramStart"/>
            <w:r w:rsidRPr="002E564E">
              <w:rPr>
                <w:rFonts w:ascii="標楷體" w:eastAsia="標楷體" w:hAnsi="標楷體" w:hint="eastAsia"/>
                <w:szCs w:val="28"/>
              </w:rPr>
              <w:t>宜依規定遴</w:t>
            </w:r>
            <w:proofErr w:type="gramEnd"/>
            <w:r w:rsidRPr="002E564E">
              <w:rPr>
                <w:rFonts w:ascii="標楷體" w:eastAsia="標楷體" w:hAnsi="標楷體" w:hint="eastAsia"/>
                <w:szCs w:val="28"/>
              </w:rPr>
              <w:t>聘校外委員，並出席每學期之會議，特別是產業專家之參與，以利該校「實務教學型大學」定位之落實。</w:t>
            </w:r>
          </w:p>
        </w:tc>
        <w:tc>
          <w:tcPr>
            <w:tcW w:w="8222" w:type="dxa"/>
          </w:tcPr>
          <w:p w:rsidR="002E564E" w:rsidRPr="002E564E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2E564E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</w:tc>
      </w:tr>
    </w:tbl>
    <w:p w:rsidR="002E564E" w:rsidRPr="00DD4D6C" w:rsidRDefault="002E564E" w:rsidP="002E564E">
      <w:pPr>
        <w:pStyle w:val="a3"/>
        <w:spacing w:line="480" w:lineRule="exact"/>
        <w:rPr>
          <w:rFonts w:ascii="Times New Roman" w:eastAsia="標楷體" w:hAnsi="Times New Roman"/>
          <w:sz w:val="24"/>
          <w:szCs w:val="24"/>
        </w:rPr>
      </w:pPr>
      <w:r w:rsidRPr="00DD4D6C">
        <w:rPr>
          <w:rFonts w:ascii="Times New Roman" w:eastAsia="標楷體" w:hAnsi="Times New Roman"/>
          <w:sz w:val="24"/>
          <w:szCs w:val="24"/>
        </w:rPr>
        <w:t>備註：【追蹤評鑑檢核結果】項次</w:t>
      </w:r>
      <w:r w:rsidRPr="00DD4D6C">
        <w:rPr>
          <w:rFonts w:ascii="Times New Roman" w:eastAsia="標楷體" w:hAnsi="Times New Roman"/>
          <w:sz w:val="24"/>
          <w:szCs w:val="24"/>
        </w:rPr>
        <w:t>3</w:t>
      </w:r>
      <w:r w:rsidRPr="00DD4D6C">
        <w:rPr>
          <w:rFonts w:ascii="Times New Roman" w:eastAsia="標楷體" w:hAnsi="Times New Roman"/>
          <w:sz w:val="24"/>
          <w:szCs w:val="24"/>
        </w:rPr>
        <w:t>與</w:t>
      </w:r>
      <w:r w:rsidRPr="00DD4D6C">
        <w:rPr>
          <w:rFonts w:ascii="Times New Roman" w:eastAsia="標楷體" w:hAnsi="Times New Roman"/>
          <w:sz w:val="24"/>
          <w:szCs w:val="24"/>
        </w:rPr>
        <w:t>7</w:t>
      </w:r>
      <w:r w:rsidRPr="00DD4D6C">
        <w:rPr>
          <w:rFonts w:ascii="Times New Roman" w:eastAsia="標楷體" w:hAnsi="Times New Roman"/>
          <w:sz w:val="24"/>
          <w:szCs w:val="24"/>
        </w:rPr>
        <w:t>為「部分改善」，其餘為「已改善」</w:t>
      </w:r>
    </w:p>
    <w:p w:rsidR="002E564E" w:rsidRPr="00DD4D6C" w:rsidRDefault="002E564E" w:rsidP="002E564E">
      <w:pPr>
        <w:ind w:leftChars="295" w:left="708"/>
        <w:rPr>
          <w:rFonts w:ascii="Times New Roman" w:eastAsia="標楷體" w:hAnsi="Times New Roman"/>
          <w:szCs w:val="24"/>
        </w:rPr>
        <w:sectPr w:rsidR="002E564E" w:rsidRPr="00DD4D6C" w:rsidSect="00B44AF0">
          <w:footerReference w:type="default" r:id="rId7"/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  <w:r w:rsidRPr="00DD4D6C">
        <w:rPr>
          <w:rFonts w:ascii="Times New Roman" w:eastAsia="標楷體" w:hAnsi="Times New Roman"/>
          <w:szCs w:val="24"/>
        </w:rPr>
        <w:t>2021-03-30</w:t>
      </w:r>
      <w:proofErr w:type="gramStart"/>
      <w:r w:rsidRPr="00DD4D6C">
        <w:rPr>
          <w:rFonts w:ascii="Times New Roman" w:eastAsia="標楷體" w:hAnsi="Times New Roman"/>
          <w:szCs w:val="24"/>
        </w:rPr>
        <w:t>高評字</w:t>
      </w:r>
      <w:proofErr w:type="gramEnd"/>
      <w:r w:rsidRPr="00DD4D6C">
        <w:rPr>
          <w:rFonts w:ascii="Times New Roman" w:eastAsia="標楷體" w:hAnsi="Times New Roman"/>
          <w:szCs w:val="24"/>
        </w:rPr>
        <w:t>第</w:t>
      </w:r>
      <w:r w:rsidRPr="00DD4D6C">
        <w:rPr>
          <w:rFonts w:ascii="Times New Roman" w:eastAsia="標楷體" w:hAnsi="Times New Roman"/>
          <w:szCs w:val="24"/>
        </w:rPr>
        <w:t>1101000406A</w:t>
      </w:r>
      <w:r w:rsidRPr="00DD4D6C">
        <w:rPr>
          <w:rFonts w:ascii="Times New Roman" w:eastAsia="標楷體" w:hAnsi="Times New Roman"/>
          <w:szCs w:val="24"/>
        </w:rPr>
        <w:t>號函，</w:t>
      </w:r>
      <w:proofErr w:type="gramStart"/>
      <w:r w:rsidRPr="00DD4D6C">
        <w:rPr>
          <w:rFonts w:ascii="Times New Roman" w:eastAsia="標楷體" w:hAnsi="Times New Roman"/>
          <w:szCs w:val="24"/>
        </w:rPr>
        <w:t>106</w:t>
      </w:r>
      <w:proofErr w:type="gramEnd"/>
      <w:r w:rsidRPr="00DD4D6C">
        <w:rPr>
          <w:rFonts w:ascii="Times New Roman" w:eastAsia="標楷體" w:hAnsi="Times New Roman"/>
          <w:szCs w:val="24"/>
        </w:rPr>
        <w:t>年度上半年第二週期大學校院校務評鑑追蹤評鑑與再評鑑之「後續自我改善資料檢核結果」</w:t>
      </w:r>
      <w:r w:rsidRPr="00DD4D6C">
        <w:rPr>
          <w:rFonts w:ascii="Times New Roman" w:eastAsia="標楷體" w:hAnsi="Times New Roman"/>
          <w:szCs w:val="24"/>
        </w:rPr>
        <w:t xml:space="preserve"> </w:t>
      </w:r>
      <w:r w:rsidRPr="00DD4D6C">
        <w:rPr>
          <w:rFonts w:ascii="Times New Roman" w:eastAsia="標楷體" w:hAnsi="Times New Roman"/>
          <w:szCs w:val="24"/>
        </w:rPr>
        <w:t>這</w:t>
      </w:r>
      <w:r w:rsidRPr="00DD4D6C">
        <w:rPr>
          <w:rFonts w:ascii="Times New Roman" w:eastAsia="標楷體" w:hAnsi="Times New Roman"/>
          <w:szCs w:val="24"/>
        </w:rPr>
        <w:t>2</w:t>
      </w:r>
      <w:r w:rsidRPr="00DD4D6C">
        <w:rPr>
          <w:rFonts w:ascii="Times New Roman" w:eastAsia="標楷體" w:hAnsi="Times New Roman"/>
          <w:szCs w:val="24"/>
        </w:rPr>
        <w:t>項已依建議事項提出自我改善情形做法。</w:t>
      </w:r>
    </w:p>
    <w:p w:rsidR="002E564E" w:rsidRPr="00902558" w:rsidRDefault="002E564E" w:rsidP="002E564E">
      <w:pPr>
        <w:snapToGrid w:val="0"/>
        <w:jc w:val="center"/>
        <w:rPr>
          <w:rFonts w:eastAsia="標楷體"/>
          <w:b/>
          <w:noProof/>
          <w:color w:val="000000" w:themeColor="text1"/>
          <w:sz w:val="32"/>
          <w:szCs w:val="32"/>
        </w:rPr>
      </w:pPr>
      <w:r w:rsidRPr="00902558">
        <w:rPr>
          <w:rFonts w:eastAsia="標楷體"/>
          <w:b/>
          <w:noProof/>
          <w:color w:val="000000" w:themeColor="text1"/>
          <w:sz w:val="32"/>
          <w:szCs w:val="32"/>
        </w:rPr>
        <w:lastRenderedPageBreak/>
        <w:t>106</w:t>
      </w:r>
      <w:r w:rsidRPr="00902558">
        <w:rPr>
          <w:rFonts w:eastAsia="標楷體"/>
          <w:b/>
          <w:noProof/>
          <w:color w:val="000000" w:themeColor="text1"/>
          <w:sz w:val="32"/>
          <w:szCs w:val="32"/>
        </w:rPr>
        <w:t>年度上半年第二週期大學校院校務評鑑</w:t>
      </w:r>
    </w:p>
    <w:p w:rsidR="002E564E" w:rsidRPr="00902558" w:rsidRDefault="002E564E" w:rsidP="002E564E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02558">
        <w:rPr>
          <w:rFonts w:eastAsia="標楷體"/>
          <w:b/>
          <w:color w:val="000000" w:themeColor="text1"/>
          <w:sz w:val="32"/>
          <w:szCs w:val="32"/>
        </w:rPr>
        <w:t>通過項目自我改善情形結果表</w:t>
      </w:r>
    </w:p>
    <w:p w:rsidR="002E564E" w:rsidRDefault="002E564E" w:rsidP="002E564E">
      <w:pPr>
        <w:pStyle w:val="a3"/>
        <w:spacing w:after="100" w:afterAutospacing="1" w:line="240" w:lineRule="atLeast"/>
      </w:pPr>
      <w:r w:rsidRPr="00123201">
        <w:rPr>
          <w:rFonts w:eastAsia="標楷體" w:hAnsi="標楷體"/>
          <w:color w:val="000000"/>
          <w:sz w:val="32"/>
          <w:szCs w:val="32"/>
        </w:rPr>
        <w:t>受評</w:t>
      </w:r>
      <w:r>
        <w:rPr>
          <w:rFonts w:eastAsia="標楷體" w:hAnsi="標楷體" w:hint="eastAsia"/>
          <w:color w:val="000000"/>
          <w:sz w:val="32"/>
          <w:szCs w:val="32"/>
        </w:rPr>
        <w:t>學校</w:t>
      </w:r>
      <w:r w:rsidRPr="00123201">
        <w:rPr>
          <w:rFonts w:eastAsia="標楷體" w:hAnsi="標楷體"/>
          <w:color w:val="000000"/>
          <w:sz w:val="32"/>
          <w:szCs w:val="32"/>
        </w:rPr>
        <w:t>：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>台灣首府大學【項目二】</w:t>
      </w:r>
      <w:r w:rsidRPr="00BC36EF">
        <w:rPr>
          <w:rFonts w:ascii="標楷體" w:eastAsia="標楷體" w:hAnsi="標楷體" w:hint="eastAsia"/>
          <w:sz w:val="32"/>
          <w:szCs w:val="28"/>
        </w:rPr>
        <w:t>校務資源與支持系統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222"/>
        <w:gridCol w:w="1527"/>
      </w:tblGrid>
      <w:tr w:rsidR="002E564E" w:rsidRPr="00C110DB" w:rsidTr="00C110DB">
        <w:trPr>
          <w:cantSplit/>
          <w:trHeight w:val="851"/>
          <w:tblHeader/>
        </w:trPr>
        <w:tc>
          <w:tcPr>
            <w:tcW w:w="4219" w:type="dxa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10DB">
              <w:rPr>
                <w:rFonts w:ascii="標楷體" w:eastAsia="標楷體" w:hAnsi="標楷體"/>
                <w:b/>
                <w:szCs w:val="28"/>
              </w:rPr>
              <w:t>建議事項</w:t>
            </w:r>
          </w:p>
        </w:tc>
        <w:tc>
          <w:tcPr>
            <w:tcW w:w="8222" w:type="dxa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10DB">
              <w:rPr>
                <w:rFonts w:ascii="標楷體" w:eastAsia="標楷體" w:hAnsi="標楷體"/>
                <w:b/>
                <w:szCs w:val="28"/>
              </w:rPr>
              <w:t>自我改善</w:t>
            </w:r>
            <w:r w:rsidRPr="00C110DB">
              <w:rPr>
                <w:rFonts w:ascii="標楷體" w:eastAsia="標楷體" w:hAnsi="標楷體" w:hint="eastAsia"/>
                <w:b/>
                <w:szCs w:val="28"/>
              </w:rPr>
              <w:t>情形</w:t>
            </w:r>
          </w:p>
        </w:tc>
        <w:tc>
          <w:tcPr>
            <w:tcW w:w="1527" w:type="dxa"/>
            <w:shd w:val="clear" w:color="auto" w:fill="F3F3F3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b/>
                <w:color w:val="000000"/>
                <w:szCs w:val="28"/>
              </w:rPr>
              <w:t>承辦單位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C110DB">
              <w:rPr>
                <w:rFonts w:ascii="標楷體" w:eastAsia="標楷體" w:hAnsi="標楷體" w:hint="eastAsia"/>
                <w:szCs w:val="28"/>
              </w:rPr>
              <w:t>1.</w:t>
            </w:r>
            <w:r w:rsidRPr="00C110DB">
              <w:rPr>
                <w:rFonts w:ascii="標楷體" w:eastAsia="標楷體" w:hAnsi="標楷體"/>
                <w:szCs w:val="28"/>
              </w:rPr>
              <w:t xml:space="preserve"> </w:t>
            </w:r>
            <w:r w:rsidRPr="00C110DB">
              <w:rPr>
                <w:rFonts w:ascii="標楷體" w:eastAsia="標楷體" w:hAnsi="標楷體" w:hint="eastAsia"/>
                <w:szCs w:val="28"/>
              </w:rPr>
              <w:t>宜加速完成教師多元升等相關辦法，並檢討教師進行研究、產學、教學之相關補助機制，以有效鼓勵及協助教師學術生涯發展。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人事室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C110DB">
              <w:rPr>
                <w:rFonts w:ascii="標楷體" w:eastAsia="標楷體" w:hAnsi="標楷體" w:hint="eastAsia"/>
                <w:szCs w:val="28"/>
              </w:rPr>
              <w:t>2. 宜檢討現有協助教師學術生涯發展之機制，</w:t>
            </w:r>
            <w:proofErr w:type="gramStart"/>
            <w:r w:rsidRPr="00C110DB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C110DB">
              <w:rPr>
                <w:rFonts w:ascii="標楷體" w:eastAsia="標楷體" w:hAnsi="標楷體" w:hint="eastAsia"/>
                <w:szCs w:val="28"/>
              </w:rPr>
              <w:t>訂提升教師產能之有效方案；</w:t>
            </w:r>
            <w:proofErr w:type="gramStart"/>
            <w:r w:rsidRPr="00C110DB">
              <w:rPr>
                <w:rFonts w:ascii="標楷體" w:eastAsia="標楷體" w:hAnsi="標楷體" w:hint="eastAsia"/>
                <w:szCs w:val="28"/>
              </w:rPr>
              <w:t>另</w:t>
            </w:r>
            <w:proofErr w:type="gramEnd"/>
            <w:r w:rsidRPr="00C110DB">
              <w:rPr>
                <w:rFonts w:ascii="標楷體" w:eastAsia="標楷體" w:hAnsi="標楷體" w:hint="eastAsia"/>
                <w:szCs w:val="28"/>
              </w:rPr>
              <w:t>，教師協助招生人數雖可列為教師評鑑標準之一，但不宜</w:t>
            </w:r>
            <w:proofErr w:type="gramStart"/>
            <w:r w:rsidRPr="00C110DB">
              <w:rPr>
                <w:rFonts w:ascii="標楷體" w:eastAsia="標楷體" w:hAnsi="標楷體" w:hint="eastAsia"/>
                <w:szCs w:val="28"/>
              </w:rPr>
              <w:t>做為免評之</w:t>
            </w:r>
            <w:proofErr w:type="gramEnd"/>
            <w:r w:rsidRPr="00C110DB">
              <w:rPr>
                <w:rFonts w:ascii="標楷體" w:eastAsia="標楷體" w:hAnsi="標楷體" w:hint="eastAsia"/>
                <w:szCs w:val="28"/>
              </w:rPr>
              <w:t>依據。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C110DB">
              <w:rPr>
                <w:rFonts w:ascii="標楷體" w:eastAsia="標楷體" w:hAnsi="標楷體" w:hint="eastAsia"/>
                <w:szCs w:val="28"/>
              </w:rPr>
              <w:t>3.</w:t>
            </w:r>
            <w:r w:rsidRPr="00C110DB">
              <w:rPr>
                <w:rFonts w:ascii="標楷體" w:eastAsia="標楷體" w:hAnsi="標楷體"/>
                <w:szCs w:val="28"/>
              </w:rPr>
              <w:t xml:space="preserve"> </w:t>
            </w:r>
            <w:r w:rsidRPr="00C110DB">
              <w:rPr>
                <w:rFonts w:ascii="標楷體" w:eastAsia="標楷體" w:hAnsi="標楷體" w:hint="eastAsia"/>
                <w:szCs w:val="28"/>
              </w:rPr>
              <w:t>宜針對停辦系所之教師加強相關輔導措施。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人事室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C110DB">
              <w:rPr>
                <w:rFonts w:ascii="標楷體" w:eastAsia="標楷體" w:hAnsi="標楷體" w:hint="eastAsia"/>
                <w:szCs w:val="28"/>
              </w:rPr>
              <w:t>4. 宜確實依「教學意見調查實施與改善辦法」等相關規定辦理，並著重檢討輔導機制之功效，例如：被輔導教師是否已提升其教學技能，且能通過教學意見調查之門檻。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C110DB">
              <w:rPr>
                <w:rFonts w:ascii="標楷體" w:eastAsia="標楷體" w:hAnsi="標楷體" w:hint="eastAsia"/>
                <w:szCs w:val="28"/>
              </w:rPr>
              <w:t>5. 宜建立具體有效之機制，以</w:t>
            </w:r>
            <w:proofErr w:type="gramStart"/>
            <w:r w:rsidRPr="00C110DB">
              <w:rPr>
                <w:rFonts w:ascii="標楷體" w:eastAsia="標楷體" w:hAnsi="標楷體" w:hint="eastAsia"/>
                <w:szCs w:val="28"/>
              </w:rPr>
              <w:t>提升薦送師生</w:t>
            </w:r>
            <w:proofErr w:type="gramEnd"/>
            <w:r w:rsidRPr="00C110DB">
              <w:rPr>
                <w:rFonts w:ascii="標楷體" w:eastAsia="標楷體" w:hAnsi="標楷體" w:hint="eastAsia"/>
                <w:szCs w:val="28"/>
              </w:rPr>
              <w:t>出國進行國際交流之人數。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</w:tbl>
    <w:p w:rsidR="002E564E" w:rsidRDefault="002E564E" w:rsidP="002E564E">
      <w:pPr>
        <w:pStyle w:val="a3"/>
        <w:spacing w:line="480" w:lineRule="exact"/>
        <w:rPr>
          <w:rFonts w:eastAsia="標楷體" w:hAnsi="標楷體"/>
          <w:sz w:val="28"/>
          <w:szCs w:val="28"/>
        </w:rPr>
        <w:sectPr w:rsidR="002E564E" w:rsidSect="00B44AF0">
          <w:footerReference w:type="default" r:id="rId8"/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2E564E" w:rsidRPr="00902558" w:rsidRDefault="002E564E" w:rsidP="002E564E">
      <w:pPr>
        <w:snapToGrid w:val="0"/>
        <w:jc w:val="center"/>
        <w:rPr>
          <w:rFonts w:eastAsia="標楷體"/>
          <w:b/>
          <w:noProof/>
          <w:color w:val="000000" w:themeColor="text1"/>
          <w:sz w:val="32"/>
          <w:szCs w:val="32"/>
        </w:rPr>
      </w:pPr>
      <w:r w:rsidRPr="00B44AF0">
        <w:rPr>
          <w:rFonts w:eastAsia="標楷體" w:hAnsi="標楷體" w:hint="eastAsia"/>
          <w:b/>
          <w:noProof/>
          <w:sz w:val="32"/>
          <w:szCs w:val="32"/>
        </w:rPr>
        <w:lastRenderedPageBreak/>
        <w:t>1</w:t>
      </w:r>
      <w:r w:rsidRPr="00902558">
        <w:rPr>
          <w:rFonts w:eastAsia="標楷體"/>
          <w:b/>
          <w:noProof/>
          <w:color w:val="000000" w:themeColor="text1"/>
          <w:sz w:val="32"/>
          <w:szCs w:val="32"/>
        </w:rPr>
        <w:t>106</w:t>
      </w:r>
      <w:r w:rsidRPr="00902558">
        <w:rPr>
          <w:rFonts w:eastAsia="標楷體"/>
          <w:b/>
          <w:noProof/>
          <w:color w:val="000000" w:themeColor="text1"/>
          <w:sz w:val="32"/>
          <w:szCs w:val="32"/>
        </w:rPr>
        <w:t>年度上半年第二週期大學校院校務評鑑</w:t>
      </w:r>
    </w:p>
    <w:p w:rsidR="002E564E" w:rsidRPr="00902558" w:rsidRDefault="002E564E" w:rsidP="002E564E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02558">
        <w:rPr>
          <w:rFonts w:eastAsia="標楷體"/>
          <w:b/>
          <w:color w:val="000000" w:themeColor="text1"/>
          <w:sz w:val="32"/>
          <w:szCs w:val="32"/>
        </w:rPr>
        <w:t>通過項目自我改善情形結果表</w:t>
      </w:r>
    </w:p>
    <w:p w:rsidR="002E564E" w:rsidRPr="00BC36EF" w:rsidRDefault="002E564E" w:rsidP="002E564E">
      <w:pPr>
        <w:snapToGrid w:val="0"/>
        <w:rPr>
          <w:sz w:val="28"/>
        </w:rPr>
      </w:pPr>
      <w:r w:rsidRPr="00123201">
        <w:rPr>
          <w:rFonts w:eastAsia="標楷體" w:hAnsi="標楷體"/>
          <w:color w:val="000000"/>
          <w:sz w:val="32"/>
          <w:szCs w:val="32"/>
        </w:rPr>
        <w:t>受評</w:t>
      </w:r>
      <w:r>
        <w:rPr>
          <w:rFonts w:eastAsia="標楷體" w:hAnsi="標楷體" w:hint="eastAsia"/>
          <w:color w:val="000000"/>
          <w:sz w:val="32"/>
          <w:szCs w:val="32"/>
        </w:rPr>
        <w:t>學校</w:t>
      </w:r>
      <w:r w:rsidRPr="00123201">
        <w:rPr>
          <w:rFonts w:eastAsia="標楷體" w:hAnsi="標楷體"/>
          <w:color w:val="000000"/>
          <w:sz w:val="32"/>
          <w:szCs w:val="32"/>
        </w:rPr>
        <w:t>：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>台灣首府大學【項目三】</w:t>
      </w:r>
      <w:r w:rsidRPr="00BC36EF">
        <w:rPr>
          <w:rFonts w:eastAsia="標楷體" w:hAnsi="標楷體" w:hint="eastAsia"/>
          <w:sz w:val="32"/>
          <w:szCs w:val="28"/>
        </w:rPr>
        <w:t>辦學成效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222"/>
        <w:gridCol w:w="1527"/>
      </w:tblGrid>
      <w:tr w:rsidR="002E564E" w:rsidRPr="00C110DB" w:rsidTr="00C110DB">
        <w:trPr>
          <w:cantSplit/>
          <w:trHeight w:val="851"/>
          <w:tblHeader/>
        </w:trPr>
        <w:tc>
          <w:tcPr>
            <w:tcW w:w="4219" w:type="dxa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C110DB">
              <w:rPr>
                <w:rFonts w:eastAsia="標楷體"/>
                <w:b/>
                <w:szCs w:val="28"/>
              </w:rPr>
              <w:t>建議事項</w:t>
            </w:r>
          </w:p>
        </w:tc>
        <w:tc>
          <w:tcPr>
            <w:tcW w:w="8222" w:type="dxa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C110DB">
              <w:rPr>
                <w:rFonts w:eastAsia="標楷體" w:hAnsi="標楷體"/>
                <w:b/>
                <w:szCs w:val="28"/>
              </w:rPr>
              <w:t>自我改善</w:t>
            </w:r>
            <w:r w:rsidRPr="00C110DB">
              <w:rPr>
                <w:rFonts w:eastAsia="標楷體" w:hAnsi="標楷體" w:hint="eastAsia"/>
                <w:b/>
                <w:szCs w:val="28"/>
              </w:rPr>
              <w:t>情形</w:t>
            </w:r>
          </w:p>
        </w:tc>
        <w:tc>
          <w:tcPr>
            <w:tcW w:w="1527" w:type="dxa"/>
            <w:shd w:val="clear" w:color="auto" w:fill="F3F3F3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C110DB">
              <w:rPr>
                <w:rFonts w:eastAsia="標楷體" w:hAnsi="標楷體" w:hint="eastAsia"/>
                <w:b/>
                <w:color w:val="000000"/>
                <w:szCs w:val="28"/>
              </w:rPr>
              <w:t>承辦單位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1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 w:hint="eastAsia"/>
                <w:szCs w:val="28"/>
              </w:rPr>
              <w:t>宜擴大推動補助教師創新教學研究計畫件數，且鼓勵教師</w:t>
            </w:r>
            <w:proofErr w:type="gramStart"/>
            <w:r w:rsidRPr="00C110DB">
              <w:rPr>
                <w:rFonts w:eastAsia="標楷體" w:hint="eastAsia"/>
                <w:szCs w:val="28"/>
              </w:rPr>
              <w:t>錄製線上教學</w:t>
            </w:r>
            <w:proofErr w:type="gramEnd"/>
            <w:r w:rsidRPr="00C110DB">
              <w:rPr>
                <w:rFonts w:eastAsia="標楷體" w:hint="eastAsia"/>
                <w:szCs w:val="28"/>
              </w:rPr>
              <w:t>影片，以更能確實對應與落實「實務教學型大學」之定位。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2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/>
                <w:szCs w:val="28"/>
              </w:rPr>
              <w:t xml:space="preserve"> </w:t>
            </w:r>
            <w:r w:rsidRPr="00C110DB">
              <w:rPr>
                <w:rFonts w:eastAsia="標楷體" w:hint="eastAsia"/>
                <w:szCs w:val="28"/>
              </w:rPr>
              <w:t>宜檢討評估英語畢業門檻之適當性，以及推動提升外語能力之有效措施，並投入更多資源，以提升學生國際觀方面之學習成效，強化學生之國際競爭力。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通識教育中心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219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3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 w:hAnsi="標楷體"/>
                <w:szCs w:val="28"/>
              </w:rPr>
              <w:t xml:space="preserve"> </w:t>
            </w:r>
            <w:r w:rsidRPr="00C110DB">
              <w:rPr>
                <w:rFonts w:eastAsia="標楷體" w:hAnsi="標楷體" w:hint="eastAsia"/>
                <w:szCs w:val="28"/>
              </w:rPr>
              <w:t>宜針對產學合作建立更有效的推動措施，強化產學合作計畫績效，以更貼近與產業結合的辦學方向。</w:t>
            </w:r>
          </w:p>
        </w:tc>
        <w:tc>
          <w:tcPr>
            <w:tcW w:w="8222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7" w:type="dxa"/>
            <w:shd w:val="clear" w:color="auto" w:fill="F3F3F3"/>
          </w:tcPr>
          <w:p w:rsidR="002E564E" w:rsidRDefault="002E564E" w:rsidP="008F76B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  <w:p w:rsidR="00631E96" w:rsidRPr="00C110DB" w:rsidRDefault="00631E96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E564E">
              <w:rPr>
                <w:rFonts w:ascii="標楷體" w:eastAsia="標楷體" w:hAnsi="標楷體" w:hint="eastAsia"/>
                <w:color w:val="000000"/>
                <w:szCs w:val="28"/>
              </w:rPr>
              <w:t>餐旅管理學院</w:t>
            </w:r>
          </w:p>
        </w:tc>
      </w:tr>
    </w:tbl>
    <w:p w:rsidR="002E564E" w:rsidRDefault="002E564E" w:rsidP="002E564E">
      <w:pPr>
        <w:pStyle w:val="a3"/>
        <w:spacing w:line="480" w:lineRule="exact"/>
        <w:rPr>
          <w:rFonts w:eastAsia="標楷體" w:hAnsi="標楷體"/>
          <w:sz w:val="28"/>
          <w:szCs w:val="28"/>
        </w:rPr>
        <w:sectPr w:rsidR="002E564E" w:rsidSect="00B44AF0">
          <w:footerReference w:type="default" r:id="rId9"/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2E564E" w:rsidRPr="00902558" w:rsidRDefault="002E564E" w:rsidP="002E564E">
      <w:pPr>
        <w:snapToGrid w:val="0"/>
        <w:jc w:val="center"/>
        <w:rPr>
          <w:rFonts w:eastAsia="標楷體"/>
          <w:b/>
          <w:noProof/>
          <w:color w:val="000000" w:themeColor="text1"/>
          <w:sz w:val="32"/>
          <w:szCs w:val="32"/>
        </w:rPr>
      </w:pPr>
      <w:r w:rsidRPr="00902558">
        <w:rPr>
          <w:rFonts w:eastAsia="標楷體"/>
          <w:b/>
          <w:noProof/>
          <w:color w:val="000000" w:themeColor="text1"/>
          <w:sz w:val="32"/>
          <w:szCs w:val="32"/>
        </w:rPr>
        <w:lastRenderedPageBreak/>
        <w:t>106</w:t>
      </w:r>
      <w:r w:rsidRPr="00902558">
        <w:rPr>
          <w:rFonts w:eastAsia="標楷體"/>
          <w:b/>
          <w:noProof/>
          <w:color w:val="000000" w:themeColor="text1"/>
          <w:sz w:val="32"/>
          <w:szCs w:val="32"/>
        </w:rPr>
        <w:t>年度上半年第二週期大學校院校務評鑑</w:t>
      </w:r>
    </w:p>
    <w:p w:rsidR="002E564E" w:rsidRPr="00902558" w:rsidRDefault="002E564E" w:rsidP="002E564E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02558">
        <w:rPr>
          <w:rFonts w:eastAsia="標楷體"/>
          <w:b/>
          <w:color w:val="000000" w:themeColor="text1"/>
          <w:sz w:val="32"/>
          <w:szCs w:val="32"/>
        </w:rPr>
        <w:t>通過項目自我改善情形結果表</w:t>
      </w:r>
    </w:p>
    <w:p w:rsidR="002E564E" w:rsidRDefault="002E564E" w:rsidP="002E564E">
      <w:pPr>
        <w:pStyle w:val="a3"/>
        <w:spacing w:after="100" w:afterAutospacing="1" w:line="240" w:lineRule="atLeast"/>
      </w:pPr>
      <w:r w:rsidRPr="00123201">
        <w:rPr>
          <w:rFonts w:eastAsia="標楷體" w:hAnsi="標楷體"/>
          <w:color w:val="000000"/>
          <w:sz w:val="32"/>
          <w:szCs w:val="32"/>
        </w:rPr>
        <w:t>受評</w:t>
      </w:r>
      <w:r>
        <w:rPr>
          <w:rFonts w:eastAsia="標楷體" w:hAnsi="標楷體" w:hint="eastAsia"/>
          <w:color w:val="000000"/>
          <w:sz w:val="32"/>
          <w:szCs w:val="32"/>
        </w:rPr>
        <w:t>學校</w:t>
      </w:r>
      <w:r w:rsidRPr="00123201">
        <w:rPr>
          <w:rFonts w:eastAsia="標楷體" w:hAnsi="標楷體"/>
          <w:color w:val="000000"/>
          <w:sz w:val="32"/>
          <w:szCs w:val="32"/>
        </w:rPr>
        <w:t>：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>台灣首府大學【項目四】</w:t>
      </w:r>
      <w:r w:rsidRPr="00BC36EF">
        <w:rPr>
          <w:rFonts w:eastAsia="標楷體" w:hAnsi="標楷體" w:hint="eastAsia"/>
          <w:sz w:val="32"/>
          <w:szCs w:val="28"/>
        </w:rPr>
        <w:t>自我改善與永續發展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221"/>
        <w:gridCol w:w="1244"/>
      </w:tblGrid>
      <w:tr w:rsidR="002E564E" w:rsidRPr="00C110DB" w:rsidTr="00C110DB">
        <w:trPr>
          <w:cantSplit/>
          <w:trHeight w:val="851"/>
          <w:tblHeader/>
        </w:trPr>
        <w:tc>
          <w:tcPr>
            <w:tcW w:w="4503" w:type="dxa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C110DB">
              <w:rPr>
                <w:rFonts w:eastAsia="標楷體"/>
                <w:b/>
                <w:szCs w:val="28"/>
              </w:rPr>
              <w:t>建議事項</w:t>
            </w:r>
          </w:p>
        </w:tc>
        <w:tc>
          <w:tcPr>
            <w:tcW w:w="8221" w:type="dxa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C110DB">
              <w:rPr>
                <w:rFonts w:eastAsia="標楷體" w:hAnsi="標楷體"/>
                <w:b/>
                <w:szCs w:val="28"/>
              </w:rPr>
              <w:t>自我改善</w:t>
            </w:r>
            <w:r w:rsidRPr="00C110DB">
              <w:rPr>
                <w:rFonts w:eastAsia="標楷體" w:hAnsi="標楷體" w:hint="eastAsia"/>
                <w:b/>
                <w:szCs w:val="28"/>
              </w:rPr>
              <w:t>情形</w:t>
            </w:r>
          </w:p>
        </w:tc>
        <w:tc>
          <w:tcPr>
            <w:tcW w:w="1244" w:type="dxa"/>
            <w:shd w:val="clear" w:color="auto" w:fill="F3F3F3"/>
            <w:vAlign w:val="center"/>
          </w:tcPr>
          <w:p w:rsidR="002E564E" w:rsidRPr="00C110DB" w:rsidRDefault="002E564E" w:rsidP="008F76BF">
            <w:pPr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C110DB">
              <w:rPr>
                <w:rFonts w:eastAsia="標楷體" w:hAnsi="標楷體" w:hint="eastAsia"/>
                <w:b/>
                <w:color w:val="000000"/>
                <w:szCs w:val="28"/>
              </w:rPr>
              <w:t>承辦單位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503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1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/>
                <w:szCs w:val="28"/>
              </w:rPr>
              <w:t xml:space="preserve"> </w:t>
            </w:r>
            <w:r w:rsidRPr="00C110DB">
              <w:rPr>
                <w:rFonts w:eastAsia="標楷體" w:hint="eastAsia"/>
                <w:szCs w:val="28"/>
              </w:rPr>
              <w:t>宜蒐集與統整互動關係人之意見，透過適當會議進行討論，針對教育目標、核心能力、教師教學與課程設計等方向進行修改，以達到持續改善之目標。</w:t>
            </w:r>
          </w:p>
        </w:tc>
        <w:tc>
          <w:tcPr>
            <w:tcW w:w="8221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44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餐旅管理學院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教育與創新管理學院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503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2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/>
                <w:szCs w:val="28"/>
              </w:rPr>
              <w:t xml:space="preserve"> </w:t>
            </w:r>
            <w:proofErr w:type="gramStart"/>
            <w:r w:rsidRPr="00C110DB">
              <w:rPr>
                <w:rFonts w:eastAsia="標楷體" w:hint="eastAsia"/>
                <w:szCs w:val="28"/>
              </w:rPr>
              <w:t>該校宜針對</w:t>
            </w:r>
            <w:proofErr w:type="gramEnd"/>
            <w:r w:rsidRPr="00C110DB">
              <w:rPr>
                <w:rFonts w:eastAsia="標楷體" w:hint="eastAsia"/>
                <w:szCs w:val="28"/>
              </w:rPr>
              <w:t>新生註冊率逐年降低之情形，擬定積極有效之相關措施或進行總體規劃以改善之；並深入分析學生休、退學之原因，在現有之作為下進一步</w:t>
            </w:r>
            <w:proofErr w:type="gramStart"/>
            <w:r w:rsidRPr="00C110DB">
              <w:rPr>
                <w:rFonts w:eastAsia="標楷體" w:hint="eastAsia"/>
                <w:szCs w:val="28"/>
              </w:rPr>
              <w:t>研</w:t>
            </w:r>
            <w:proofErr w:type="gramEnd"/>
            <w:r w:rsidRPr="00C110DB">
              <w:rPr>
                <w:rFonts w:eastAsia="標楷體" w:hint="eastAsia"/>
                <w:szCs w:val="28"/>
              </w:rPr>
              <w:t>擬有效策略，以降低學生休、退學情形，穩定學生人數，利於</w:t>
            </w:r>
            <w:proofErr w:type="gramStart"/>
            <w:r w:rsidRPr="00C110DB">
              <w:rPr>
                <w:rFonts w:eastAsia="標楷體" w:hint="eastAsia"/>
                <w:szCs w:val="28"/>
              </w:rPr>
              <w:t>該校永續</w:t>
            </w:r>
            <w:proofErr w:type="gramEnd"/>
            <w:r w:rsidRPr="00C110DB">
              <w:rPr>
                <w:rFonts w:eastAsia="標楷體" w:hint="eastAsia"/>
                <w:szCs w:val="28"/>
              </w:rPr>
              <w:t>發展。</w:t>
            </w:r>
          </w:p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8221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244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503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3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 w:hAnsi="標楷體"/>
                <w:szCs w:val="28"/>
              </w:rPr>
              <w:t xml:space="preserve"> </w:t>
            </w:r>
            <w:r w:rsidRPr="00C110DB">
              <w:rPr>
                <w:rFonts w:eastAsia="標楷體" w:hAnsi="標楷體" w:hint="eastAsia"/>
                <w:szCs w:val="28"/>
              </w:rPr>
              <w:t>宜更宏觀規劃財務與編列預算，在節流同時亦須考量投入資源改善行政資訊系統，如編制</w:t>
            </w:r>
            <w:r w:rsidRPr="00C110DB">
              <w:rPr>
                <w:rFonts w:eastAsia="標楷體" w:hAnsi="標楷體" w:hint="eastAsia"/>
                <w:szCs w:val="28"/>
              </w:rPr>
              <w:t xml:space="preserve">3 </w:t>
            </w:r>
            <w:r w:rsidRPr="00C110DB">
              <w:rPr>
                <w:rFonts w:eastAsia="標楷體" w:hAnsi="標楷體" w:hint="eastAsia"/>
                <w:szCs w:val="28"/>
              </w:rPr>
              <w:t>年期收支預測之財務規劃。另宜持續強化創新作為，尤於休閒產業及飯店經營方面，以發揮該校優勢，維持學雜費收入之穩定；亦可引進企業資源協助學生減免學雜費、取得企業實習或就業機會，以學生、該校、企業三贏策略，穩健財務收入，支持</w:t>
            </w:r>
            <w:proofErr w:type="gramStart"/>
            <w:r w:rsidRPr="00C110DB">
              <w:rPr>
                <w:rFonts w:eastAsia="標楷體" w:hAnsi="標楷體" w:hint="eastAsia"/>
                <w:szCs w:val="28"/>
              </w:rPr>
              <w:t>該校永續</w:t>
            </w:r>
            <w:proofErr w:type="gramEnd"/>
            <w:r w:rsidRPr="00C110DB">
              <w:rPr>
                <w:rFonts w:eastAsia="標楷體" w:hAnsi="標楷體" w:hint="eastAsia"/>
                <w:szCs w:val="28"/>
              </w:rPr>
              <w:t>發展。</w:t>
            </w:r>
          </w:p>
        </w:tc>
        <w:tc>
          <w:tcPr>
            <w:tcW w:w="8221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44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會計室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餐旅管理學院</w:t>
            </w:r>
          </w:p>
          <w:p w:rsidR="002E564E" w:rsidRDefault="002E564E" w:rsidP="008F76B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教育與創新管理學院</w:t>
            </w:r>
          </w:p>
          <w:p w:rsidR="00631E96" w:rsidRPr="00C110DB" w:rsidRDefault="00631E96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圖書資訊處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503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lastRenderedPageBreak/>
              <w:t>4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hint="eastAsia"/>
                <w:szCs w:val="28"/>
              </w:rPr>
              <w:t xml:space="preserve"> </w:t>
            </w:r>
            <w:r w:rsidRPr="00C110DB">
              <w:rPr>
                <w:rFonts w:ascii="標楷體" w:eastAsia="標楷體" w:hAnsi="標楷體" w:hint="eastAsia"/>
                <w:szCs w:val="28"/>
              </w:rPr>
              <w:t>宜持續檢討前次校務評鑑結果，落實自我改善機制，以提升辦學品質。</w:t>
            </w:r>
          </w:p>
        </w:tc>
        <w:tc>
          <w:tcPr>
            <w:tcW w:w="8221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44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秘書室</w:t>
            </w:r>
          </w:p>
        </w:tc>
      </w:tr>
      <w:tr w:rsidR="002E564E" w:rsidRPr="00C110DB" w:rsidTr="00C110DB">
        <w:trPr>
          <w:cantSplit/>
          <w:trHeight w:val="851"/>
        </w:trPr>
        <w:tc>
          <w:tcPr>
            <w:tcW w:w="4503" w:type="dxa"/>
          </w:tcPr>
          <w:p w:rsidR="002E564E" w:rsidRPr="00C110DB" w:rsidRDefault="002E564E" w:rsidP="008F76BF">
            <w:pPr>
              <w:snapToGrid w:val="0"/>
              <w:ind w:rightChars="-45" w:right="-108"/>
              <w:jc w:val="both"/>
              <w:rPr>
                <w:rFonts w:eastAsia="標楷體" w:hAnsi="標楷體"/>
                <w:szCs w:val="28"/>
              </w:rPr>
            </w:pPr>
            <w:r w:rsidRPr="00C110DB">
              <w:rPr>
                <w:rFonts w:eastAsia="標楷體" w:hAnsi="標楷體" w:hint="eastAsia"/>
                <w:szCs w:val="28"/>
              </w:rPr>
              <w:t>5</w:t>
            </w:r>
            <w:r w:rsidRPr="00C110DB">
              <w:rPr>
                <w:rFonts w:ascii="標楷體" w:eastAsia="標楷體" w:hAnsi="標楷體" w:hint="eastAsia"/>
                <w:szCs w:val="28"/>
              </w:rPr>
              <w:t>.</w:t>
            </w:r>
            <w:r w:rsidRPr="00C110DB">
              <w:rPr>
                <w:rFonts w:eastAsia="標楷體" w:hAnsi="標楷體"/>
                <w:szCs w:val="28"/>
              </w:rPr>
              <w:t xml:space="preserve"> </w:t>
            </w:r>
            <w:r w:rsidRPr="00C110DB">
              <w:rPr>
                <w:rFonts w:eastAsia="標楷體" w:hAnsi="標楷體" w:hint="eastAsia"/>
                <w:szCs w:val="28"/>
              </w:rPr>
              <w:t>針對畢業生之「國際觀與外語能力」、「創新能力」與「問題解決能力」面向，宜有教研措施上之因應策略，據以調整教學安排，</w:t>
            </w:r>
            <w:proofErr w:type="gramStart"/>
            <w:r w:rsidRPr="00C110DB">
              <w:rPr>
                <w:rFonts w:eastAsia="標楷體" w:hAnsi="標楷體" w:hint="eastAsia"/>
                <w:szCs w:val="28"/>
              </w:rPr>
              <w:t>俾</w:t>
            </w:r>
            <w:proofErr w:type="gramEnd"/>
            <w:r w:rsidRPr="00C110DB">
              <w:rPr>
                <w:rFonts w:eastAsia="標楷體" w:hAnsi="標楷體" w:hint="eastAsia"/>
                <w:szCs w:val="28"/>
              </w:rPr>
              <w:t>利學生能力之養成及未來與職場之銜接。</w:t>
            </w:r>
          </w:p>
        </w:tc>
        <w:tc>
          <w:tcPr>
            <w:tcW w:w="8221" w:type="dxa"/>
          </w:tcPr>
          <w:p w:rsidR="002E564E" w:rsidRPr="00C110DB" w:rsidRDefault="002E564E" w:rsidP="008F76BF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44" w:type="dxa"/>
            <w:shd w:val="clear" w:color="auto" w:fill="F3F3F3"/>
          </w:tcPr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教務處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餐旅管理學院</w:t>
            </w:r>
          </w:p>
          <w:p w:rsidR="002E564E" w:rsidRPr="00C110DB" w:rsidRDefault="002E564E" w:rsidP="008F76B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110DB">
              <w:rPr>
                <w:rFonts w:ascii="標楷體" w:eastAsia="標楷體" w:hAnsi="標楷體" w:hint="eastAsia"/>
                <w:color w:val="000000"/>
                <w:szCs w:val="28"/>
              </w:rPr>
              <w:t>教育與創新管理學院</w:t>
            </w:r>
          </w:p>
        </w:tc>
      </w:tr>
    </w:tbl>
    <w:p w:rsidR="002E564E" w:rsidRPr="00A00CC6" w:rsidRDefault="002E564E" w:rsidP="002E564E">
      <w:pPr>
        <w:spacing w:line="240" w:lineRule="atLeast"/>
        <w:jc w:val="center"/>
        <w:rPr>
          <w:rFonts w:eastAsia="標楷體" w:hAnsi="標楷體"/>
          <w:sz w:val="28"/>
          <w:szCs w:val="28"/>
        </w:rPr>
      </w:pPr>
    </w:p>
    <w:p w:rsidR="002E564E" w:rsidRPr="0087096E" w:rsidRDefault="002E564E" w:rsidP="002E564E">
      <w:pPr>
        <w:rPr>
          <w:rFonts w:ascii="Times New Roman" w:eastAsia="標楷體" w:hAnsi="Times New Roman"/>
          <w:szCs w:val="24"/>
        </w:rPr>
      </w:pPr>
    </w:p>
    <w:p w:rsidR="0078675E" w:rsidRPr="002E564E" w:rsidRDefault="0078675E"/>
    <w:sectPr w:rsidR="0078675E" w:rsidRPr="002E564E" w:rsidSect="0087096E">
      <w:pgSz w:w="16839" w:h="11907" w:orient="landscape" w:code="9"/>
      <w:pgMar w:top="1134" w:right="1134" w:bottom="1134" w:left="1134" w:header="850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8D" w:rsidRDefault="00682D8D">
      <w:r>
        <w:separator/>
      </w:r>
    </w:p>
  </w:endnote>
  <w:endnote w:type="continuationSeparator" w:id="0">
    <w:p w:rsidR="00682D8D" w:rsidRDefault="0068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E" w:rsidRPr="00E83394" w:rsidRDefault="00C110DB" w:rsidP="00CA1738">
    <w:pPr>
      <w:pStyle w:val="a5"/>
      <w:jc w:val="center"/>
      <w:rPr>
        <w:rFonts w:ascii="新細明體" w:hAnsi="新細明體"/>
      </w:rPr>
    </w:pPr>
    <w:r>
      <w:fldChar w:fldCharType="begin"/>
    </w:r>
    <w:r>
      <w:instrText xml:space="preserve"> PAGE   \* MERGEFORMAT </w:instrText>
    </w:r>
    <w:r>
      <w:fldChar w:fldCharType="separate"/>
    </w:r>
    <w:r w:rsidR="00631E96" w:rsidRPr="00631E96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E" w:rsidRPr="00E83394" w:rsidRDefault="00C110DB" w:rsidP="00CA1738">
    <w:pPr>
      <w:pStyle w:val="a5"/>
      <w:jc w:val="center"/>
      <w:rPr>
        <w:rFonts w:ascii="新細明體" w:hAnsi="新細明體"/>
      </w:rPr>
    </w:pPr>
    <w:r>
      <w:fldChar w:fldCharType="begin"/>
    </w:r>
    <w:r>
      <w:instrText xml:space="preserve"> PAGE   \* MERGEFORMAT </w:instrText>
    </w:r>
    <w:r>
      <w:fldChar w:fldCharType="separate"/>
    </w:r>
    <w:r w:rsidR="00631E96" w:rsidRPr="00631E96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E" w:rsidRPr="00E83394" w:rsidRDefault="00C110DB" w:rsidP="00CA1738">
    <w:pPr>
      <w:pStyle w:val="a5"/>
      <w:jc w:val="center"/>
      <w:rPr>
        <w:rFonts w:ascii="新細明體" w:hAnsi="新細明體"/>
      </w:rPr>
    </w:pPr>
    <w:r>
      <w:fldChar w:fldCharType="begin"/>
    </w:r>
    <w:r>
      <w:instrText xml:space="preserve"> PAGE   \* MERGEFORMAT </w:instrText>
    </w:r>
    <w:r>
      <w:fldChar w:fldCharType="separate"/>
    </w:r>
    <w:r w:rsidR="00631E96" w:rsidRPr="00631E96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8D" w:rsidRDefault="00682D8D">
      <w:r>
        <w:separator/>
      </w:r>
    </w:p>
  </w:footnote>
  <w:footnote w:type="continuationSeparator" w:id="0">
    <w:p w:rsidR="00682D8D" w:rsidRDefault="0068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E"/>
    <w:rsid w:val="0024678D"/>
    <w:rsid w:val="002E564E"/>
    <w:rsid w:val="00631E96"/>
    <w:rsid w:val="00682D8D"/>
    <w:rsid w:val="0078675E"/>
    <w:rsid w:val="00C110DB"/>
    <w:rsid w:val="00E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5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56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64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5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56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64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2022-03-23T07:16:00Z</dcterms:created>
  <dcterms:modified xsi:type="dcterms:W3CDTF">2022-03-23T07:24:00Z</dcterms:modified>
</cp:coreProperties>
</file>